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22" w:rsidRPr="00FF4A8D" w:rsidRDefault="00D05922" w:rsidP="00D05922">
      <w:pPr>
        <w:shd w:val="clear" w:color="auto" w:fill="FFFFFF"/>
        <w:spacing w:after="240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</w:rPr>
        <w:t>ПАМЯТКА</w:t>
      </w:r>
    </w:p>
    <w:p w:rsidR="00D05922" w:rsidRPr="00FF4A8D" w:rsidRDefault="00D05922" w:rsidP="00D05922">
      <w:pPr>
        <w:shd w:val="clear" w:color="auto" w:fill="FFFFFF"/>
        <w:spacing w:after="240" w:line="240" w:lineRule="auto"/>
        <w:contextualSpacing/>
        <w:mirrorIndents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</w:rPr>
        <w:t>ПРАВИЛА БЕЗОПАСНОСТИ НА ОБЪЕКТАХ ЖЕЛЕЗНОДОРОЖНОГО ТРАНСПОРТА</w:t>
      </w:r>
    </w:p>
    <w:p w:rsidR="00D05922" w:rsidRPr="00FF4A8D" w:rsidRDefault="00D05922" w:rsidP="00D0592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ОАО «РОССИЙСКИЙ ЖЕЛЕЗНОДОРОЖНЫЙ ТРАНСПОРТ»</w:t>
      </w:r>
    </w:p>
    <w:p w:rsidR="00D05922" w:rsidRPr="00FF4A8D" w:rsidRDefault="00D05922" w:rsidP="00FF4A8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ВСЕГО </w:t>
      </w:r>
      <w:r w:rsidRPr="00FF4A8D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</w:rPr>
        <w:t>11 "НЕ"</w:t>
      </w:r>
      <w:r w:rsidRPr="00FF4A8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МОЖЕТ ПРЕДОТВРАТИТЬ ТРАВМАТИЗМ НА ЖЕЛЕЗНОДОРОЖНОМ ТРАНСПОРТЕ:</w:t>
      </w:r>
    </w:p>
    <w:p w:rsidR="00D05922" w:rsidRPr="00FF4A8D" w:rsidRDefault="00D05922" w:rsidP="00D05922">
      <w:pPr>
        <w:shd w:val="clear" w:color="auto" w:fill="FFFFFF"/>
        <w:spacing w:after="125" w:line="240" w:lineRule="auto"/>
        <w:ind w:left="125" w:hanging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1.     </w:t>
      </w:r>
      <w:r w:rsidRPr="00FF4A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ходить по железнодорожным путям!</w:t>
      </w:r>
    </w:p>
    <w:p w:rsidR="00D05922" w:rsidRPr="00FF4A8D" w:rsidRDefault="00D05922" w:rsidP="00D05922">
      <w:pPr>
        <w:shd w:val="clear" w:color="auto" w:fill="FFFFFF"/>
        <w:spacing w:after="125" w:line="240" w:lineRule="auto"/>
        <w:ind w:left="125" w:hanging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2.     </w:t>
      </w:r>
      <w:r w:rsidRPr="00FF4A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перебегать железнодорожные пути перед приближающимся поездом (чтобы остановить поезд, идущий со скоростью 100-120 км/ч, требуется от 700 до 1000 метров тормозного пути!)</w:t>
      </w:r>
    </w:p>
    <w:p w:rsidR="00D05922" w:rsidRPr="00FF4A8D" w:rsidRDefault="00D05922" w:rsidP="00D05922">
      <w:pPr>
        <w:shd w:val="clear" w:color="auto" w:fill="FFFFFF"/>
        <w:spacing w:after="125" w:line="240" w:lineRule="auto"/>
        <w:ind w:left="125" w:hanging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3.     </w:t>
      </w:r>
      <w:r w:rsidRPr="00FF4A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прыгать с платформ!</w:t>
      </w:r>
    </w:p>
    <w:p w:rsidR="00D05922" w:rsidRPr="00FF4A8D" w:rsidRDefault="00D05922" w:rsidP="00D05922">
      <w:pPr>
        <w:shd w:val="clear" w:color="auto" w:fill="FFFFFF"/>
        <w:spacing w:after="125" w:line="240" w:lineRule="auto"/>
        <w:ind w:left="125" w:hanging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4.     </w:t>
      </w:r>
      <w:r w:rsidRPr="00FF4A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подлезать под платформу и подвижной состав!</w:t>
      </w:r>
    </w:p>
    <w:p w:rsidR="00D05922" w:rsidRPr="00FF4A8D" w:rsidRDefault="00D05922" w:rsidP="00D05922">
      <w:pPr>
        <w:shd w:val="clear" w:color="auto" w:fill="FFFFFF"/>
        <w:spacing w:after="125" w:line="240" w:lineRule="auto"/>
        <w:ind w:left="125" w:hanging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5.     </w:t>
      </w:r>
      <w:r w:rsidRPr="00FF4A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играть вблизи железнодорожных путей!</w:t>
      </w:r>
    </w:p>
    <w:p w:rsidR="00D05922" w:rsidRPr="00FF4A8D" w:rsidRDefault="00D05922" w:rsidP="00D05922">
      <w:pPr>
        <w:shd w:val="clear" w:color="auto" w:fill="FFFFFF"/>
        <w:spacing w:after="125" w:line="240" w:lineRule="auto"/>
        <w:ind w:left="125" w:hanging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6.     </w:t>
      </w:r>
      <w:r w:rsidRPr="00FF4A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кататься на кабинах и крышах электропоездов!</w:t>
      </w:r>
    </w:p>
    <w:p w:rsidR="00D05922" w:rsidRPr="00FF4A8D" w:rsidRDefault="00D05922" w:rsidP="00D05922">
      <w:pPr>
        <w:shd w:val="clear" w:color="auto" w:fill="FFFFFF"/>
        <w:spacing w:after="0" w:line="240" w:lineRule="auto"/>
        <w:ind w:left="125" w:hanging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7.     </w:t>
      </w:r>
      <w:r w:rsidRPr="00FF4A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класть на пути посторонние предметы (это может привести к катастрофам)!</w:t>
      </w:r>
      <w:r w:rsidRPr="00FF4A8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922" w:rsidRPr="00FF4A8D" w:rsidRDefault="00D05922" w:rsidP="00D05922">
      <w:pPr>
        <w:shd w:val="clear" w:color="auto" w:fill="FFFFFF"/>
        <w:spacing w:after="125" w:line="240" w:lineRule="auto"/>
        <w:ind w:left="125" w:hanging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8.     </w:t>
      </w:r>
      <w:r w:rsidRPr="00FF4A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бросать камни в движущийся электропоезд (это приводит к увечью или смерти пассажира, который может оказаться так же и вашим родственником, одноклассником, другом или близким человеком!).</w:t>
      </w:r>
    </w:p>
    <w:p w:rsidR="00D05922" w:rsidRPr="00FF4A8D" w:rsidRDefault="00D05922" w:rsidP="00D05922">
      <w:pPr>
        <w:shd w:val="clear" w:color="auto" w:fill="FFFFFF"/>
        <w:spacing w:after="125" w:line="240" w:lineRule="auto"/>
        <w:ind w:left="125" w:hanging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9.     </w:t>
      </w:r>
      <w:r w:rsidRPr="00FF4A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переходить железнодорожные пути в неустановленных местах.</w:t>
      </w:r>
    </w:p>
    <w:p w:rsidR="00D05922" w:rsidRPr="00FF4A8D" w:rsidRDefault="00D05922" w:rsidP="00D05922">
      <w:pPr>
        <w:shd w:val="clear" w:color="auto" w:fill="FFFFFF"/>
        <w:spacing w:after="125" w:line="240" w:lineRule="auto"/>
        <w:ind w:left="125" w:hanging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10.</w:t>
      </w:r>
      <w:r w:rsidR="00FF4A8D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FF4A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пользоваться вблизи железнодорожного полотна наушниками и не разговаривать по сотовому телефону (при этом можно не услышать сигнала машиниста электропоезда).</w:t>
      </w:r>
    </w:p>
    <w:p w:rsidR="00D05922" w:rsidRPr="00FF4A8D" w:rsidRDefault="00D05922" w:rsidP="00D05922">
      <w:pPr>
        <w:shd w:val="clear" w:color="auto" w:fill="FFFFFF"/>
        <w:spacing w:after="125" w:line="240" w:lineRule="auto"/>
        <w:ind w:left="125" w:hanging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11.</w:t>
      </w:r>
      <w:r w:rsidR="00FF4A8D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FF4A8D" w:rsidRPr="00FF4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A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Pr="00FF4A8D">
        <w:rPr>
          <w:rFonts w:ascii="Times New Roman" w:eastAsia="Times New Roman" w:hAnsi="Times New Roman" w:cs="Times New Roman"/>
          <w:sz w:val="28"/>
          <w:szCs w:val="28"/>
        </w:rPr>
        <w:t xml:space="preserve"> оставлять ребенка без присмотра на железнодорожных путях, платформах!</w:t>
      </w:r>
    </w:p>
    <w:p w:rsidR="00D05922" w:rsidRPr="00FF4A8D" w:rsidRDefault="00D05922" w:rsidP="00FF4A8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Лица, нарушающие Правила, несут ответственность, предусмотренную законодательством Российской Федерации.</w:t>
      </w:r>
    </w:p>
    <w:p w:rsidR="00D05922" w:rsidRPr="00FF4A8D" w:rsidRDefault="00D05922" w:rsidP="00FF4A8D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4A8D">
        <w:rPr>
          <w:rFonts w:ascii="Times New Roman" w:eastAsia="Times New Roman" w:hAnsi="Times New Roman" w:cs="Times New Roman"/>
          <w:sz w:val="28"/>
          <w:szCs w:val="28"/>
        </w:rPr>
        <w:t>Железная дорога не опасна для тех, кто соблюдает правила, кто внимателен и осторожен, дисциплинирован в опасной зоне. А правила железнодорожного транспорта просты, надо просто их выполнять.</w:t>
      </w:r>
    </w:p>
    <w:p w:rsidR="006A510A" w:rsidRPr="00FF4A8D" w:rsidRDefault="00FF4A8D" w:rsidP="00FF4A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397585"/>
            <wp:effectExtent l="19050" t="0" r="3175" b="0"/>
            <wp:docPr id="2" name="Рисунок 1" descr="C:\Users\Ирина\Desktop\b510c0b4523bb90405f3e02aa5fe08e5jpg-2020-05-18-185157wbk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b510c0b4523bb90405f3e02aa5fe08e5jpg-2020-05-18-185157wbk3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10A" w:rsidRPr="00FF4A8D" w:rsidSect="00FF4A8D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D05922"/>
    <w:rsid w:val="006A510A"/>
    <w:rsid w:val="00A87F13"/>
    <w:rsid w:val="00D05922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592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05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1266</Characters>
  <Application>Microsoft Office Word</Application>
  <DocSecurity>0</DocSecurity>
  <Lines>10</Lines>
  <Paragraphs>2</Paragraphs>
  <ScaleCrop>false</ScaleCrop>
  <Company>AUZsoft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2020-12-17T06:19:00Z</dcterms:created>
  <dcterms:modified xsi:type="dcterms:W3CDTF">2020-12-17T06:31:00Z</dcterms:modified>
</cp:coreProperties>
</file>